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2AAE7" w14:textId="77777777" w:rsidR="005265A0" w:rsidRDefault="00C63D1F" w:rsidP="00C63D1F">
      <w:pPr>
        <w:jc w:val="center"/>
        <w:rPr>
          <w:sz w:val="28"/>
          <w:szCs w:val="28"/>
        </w:rPr>
      </w:pPr>
      <w:r>
        <w:rPr>
          <w:sz w:val="28"/>
          <w:szCs w:val="28"/>
        </w:rPr>
        <w:t>What is Free Will?</w:t>
      </w:r>
      <w:r w:rsidR="008B67FF">
        <w:rPr>
          <w:sz w:val="28"/>
          <w:szCs w:val="28"/>
        </w:rPr>
        <w:t>a</w:t>
      </w:r>
    </w:p>
    <w:p w14:paraId="2963472C" w14:textId="77777777" w:rsidR="00C63D1F" w:rsidRDefault="00C63D1F" w:rsidP="00C63D1F">
      <w:pPr>
        <w:jc w:val="center"/>
        <w:rPr>
          <w:sz w:val="28"/>
          <w:szCs w:val="28"/>
        </w:rPr>
      </w:pPr>
    </w:p>
    <w:p w14:paraId="60AE21FF" w14:textId="77777777" w:rsidR="00C63D1F" w:rsidRDefault="00C63D1F" w:rsidP="00C63D1F">
      <w:pPr>
        <w:rPr>
          <w:sz w:val="28"/>
          <w:szCs w:val="28"/>
        </w:rPr>
      </w:pPr>
      <w:r>
        <w:rPr>
          <w:sz w:val="28"/>
          <w:szCs w:val="28"/>
        </w:rPr>
        <w:t>I promised that I would return to the final question from our</w:t>
      </w:r>
      <w:r w:rsidR="00ED6C64">
        <w:rPr>
          <w:sz w:val="28"/>
          <w:szCs w:val="28"/>
        </w:rPr>
        <w:t xml:space="preserve"> last discussion.  </w:t>
      </w:r>
      <w:r>
        <w:rPr>
          <w:sz w:val="28"/>
          <w:szCs w:val="28"/>
        </w:rPr>
        <w:t>“Are universals something or are they nothing?”</w:t>
      </w:r>
    </w:p>
    <w:p w14:paraId="135B2AA0" w14:textId="77777777" w:rsidR="00C63D1F" w:rsidRDefault="00C63D1F" w:rsidP="00C63D1F">
      <w:pPr>
        <w:rPr>
          <w:sz w:val="28"/>
          <w:szCs w:val="28"/>
        </w:rPr>
      </w:pPr>
    </w:p>
    <w:p w14:paraId="2B7F00B0" w14:textId="77777777" w:rsidR="00C63D1F" w:rsidRDefault="00C63D1F" w:rsidP="00C63D1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From there I would like to take up the question “What is </w:t>
      </w:r>
      <w:r w:rsidR="00ED6C64">
        <w:rPr>
          <w:sz w:val="28"/>
          <w:szCs w:val="28"/>
        </w:rPr>
        <w:t>reality?”  This is a question</w:t>
      </w:r>
      <w:r>
        <w:rPr>
          <w:sz w:val="28"/>
          <w:szCs w:val="28"/>
        </w:rPr>
        <w:t xml:space="preserve"> that came from the audience last time and I would like to return to it.</w:t>
      </w:r>
    </w:p>
    <w:p w14:paraId="424A1B22" w14:textId="77777777" w:rsidR="00C63D1F" w:rsidRDefault="00C63D1F" w:rsidP="00C63D1F">
      <w:pPr>
        <w:rPr>
          <w:sz w:val="28"/>
          <w:szCs w:val="28"/>
        </w:rPr>
      </w:pPr>
    </w:p>
    <w:p w14:paraId="2FFFADDC" w14:textId="284F3083" w:rsidR="00C63D1F" w:rsidRDefault="00C4202D" w:rsidP="00C63D1F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C63D1F">
        <w:rPr>
          <w:sz w:val="28"/>
          <w:szCs w:val="28"/>
        </w:rPr>
        <w:t>ow we can talk about Ockham and Free Will.</w:t>
      </w:r>
    </w:p>
    <w:p w14:paraId="7EBDA7D6" w14:textId="77777777" w:rsidR="00C63D1F" w:rsidRDefault="00C63D1F" w:rsidP="00C63D1F">
      <w:pPr>
        <w:rPr>
          <w:sz w:val="28"/>
          <w:szCs w:val="28"/>
        </w:rPr>
      </w:pPr>
    </w:p>
    <w:p w14:paraId="4CDCB18E" w14:textId="0104D4F4" w:rsidR="00C63D1F" w:rsidRDefault="00C63D1F" w:rsidP="00C63D1F">
      <w:pPr>
        <w:rPr>
          <w:sz w:val="28"/>
          <w:szCs w:val="28"/>
        </w:rPr>
      </w:pPr>
      <w:r>
        <w:rPr>
          <w:sz w:val="28"/>
          <w:szCs w:val="28"/>
        </w:rPr>
        <w:t>I take Ockham to be concerned with how is it that man’s will is to be understood in order to ensure the fullest freedom and happiness for man.</w:t>
      </w:r>
      <w:r w:rsidR="00C4202D">
        <w:rPr>
          <w:sz w:val="28"/>
          <w:szCs w:val="28"/>
        </w:rPr>
        <w:t xml:space="preserve">  A key question is what is the will?</w:t>
      </w:r>
    </w:p>
    <w:p w14:paraId="49947551" w14:textId="77777777" w:rsidR="00C63D1F" w:rsidRDefault="00C63D1F" w:rsidP="00C63D1F">
      <w:pPr>
        <w:rPr>
          <w:sz w:val="28"/>
          <w:szCs w:val="28"/>
        </w:rPr>
      </w:pPr>
    </w:p>
    <w:p w14:paraId="5F65915F" w14:textId="77777777" w:rsidR="00C63D1F" w:rsidRDefault="00C63D1F" w:rsidP="00C63D1F">
      <w:pPr>
        <w:rPr>
          <w:sz w:val="28"/>
          <w:szCs w:val="28"/>
        </w:rPr>
      </w:pPr>
      <w:r>
        <w:rPr>
          <w:sz w:val="28"/>
          <w:szCs w:val="28"/>
        </w:rPr>
        <w:t>1) Will designates the sequence of mental acts eventuating in decisions or choices between conflicting tendencies.</w:t>
      </w:r>
    </w:p>
    <w:p w14:paraId="5686C765" w14:textId="77777777" w:rsidR="00C63D1F" w:rsidRDefault="00C63D1F" w:rsidP="00C63D1F">
      <w:pPr>
        <w:rPr>
          <w:sz w:val="28"/>
          <w:szCs w:val="28"/>
        </w:rPr>
      </w:pPr>
    </w:p>
    <w:p w14:paraId="0B9C5E63" w14:textId="77777777" w:rsidR="00C63D1F" w:rsidRDefault="00C63D1F" w:rsidP="00C63D1F">
      <w:pPr>
        <w:rPr>
          <w:sz w:val="28"/>
          <w:szCs w:val="28"/>
        </w:rPr>
      </w:pPr>
      <w:r>
        <w:rPr>
          <w:sz w:val="28"/>
          <w:szCs w:val="28"/>
        </w:rPr>
        <w:t>2) An act of will is analyzable into:</w:t>
      </w:r>
    </w:p>
    <w:p w14:paraId="08DDB6A3" w14:textId="77777777" w:rsidR="00C63D1F" w:rsidRDefault="00C63D1F" w:rsidP="00C63D1F">
      <w:pPr>
        <w:rPr>
          <w:sz w:val="28"/>
          <w:szCs w:val="28"/>
        </w:rPr>
      </w:pPr>
    </w:p>
    <w:p w14:paraId="3CB4474F" w14:textId="316A536F" w:rsidR="00C63D1F" w:rsidRDefault="00C63D1F" w:rsidP="00C63D1F">
      <w:pPr>
        <w:rPr>
          <w:sz w:val="28"/>
          <w:szCs w:val="28"/>
        </w:rPr>
      </w:pPr>
      <w:r>
        <w:rPr>
          <w:sz w:val="28"/>
          <w:szCs w:val="28"/>
        </w:rPr>
        <w:t xml:space="preserve">a) The envisaging of alternative courses of action, each of which expresses </w:t>
      </w:r>
      <w:r w:rsidR="00C4202D">
        <w:rPr>
          <w:sz w:val="28"/>
          <w:szCs w:val="28"/>
        </w:rPr>
        <w:t xml:space="preserve">the </w:t>
      </w:r>
      <w:r>
        <w:rPr>
          <w:sz w:val="28"/>
          <w:szCs w:val="28"/>
        </w:rPr>
        <w:t>mental processes of a subject.</w:t>
      </w:r>
    </w:p>
    <w:p w14:paraId="6B206F19" w14:textId="77777777" w:rsidR="00C63D1F" w:rsidRDefault="00C63D1F" w:rsidP="00C63D1F">
      <w:pPr>
        <w:rPr>
          <w:sz w:val="28"/>
          <w:szCs w:val="28"/>
        </w:rPr>
      </w:pPr>
      <w:r>
        <w:rPr>
          <w:sz w:val="28"/>
          <w:szCs w:val="28"/>
        </w:rPr>
        <w:t>b) Deliberation consisting in the examination of the alternative course of action with special reference to the dominant ideas of the self.</w:t>
      </w:r>
    </w:p>
    <w:p w14:paraId="56530446" w14:textId="77777777" w:rsidR="00C63D1F" w:rsidRDefault="00C63D1F" w:rsidP="00C63D1F">
      <w:pPr>
        <w:rPr>
          <w:sz w:val="28"/>
          <w:szCs w:val="28"/>
        </w:rPr>
      </w:pPr>
      <w:r>
        <w:rPr>
          <w:sz w:val="28"/>
          <w:szCs w:val="28"/>
        </w:rPr>
        <w:t>c) Decisions or choices consisting in giving assent to one of the alternatives and the rejection of the rest.</w:t>
      </w:r>
    </w:p>
    <w:p w14:paraId="49D7C460" w14:textId="77777777" w:rsidR="00C63D1F" w:rsidRDefault="00C63D1F" w:rsidP="00C63D1F">
      <w:pPr>
        <w:rPr>
          <w:sz w:val="28"/>
          <w:szCs w:val="28"/>
        </w:rPr>
      </w:pPr>
    </w:p>
    <w:p w14:paraId="74A4495E" w14:textId="7658F8BE" w:rsidR="00C63D1F" w:rsidRDefault="00ED6C64" w:rsidP="00C63D1F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63D1F">
        <w:rPr>
          <w:sz w:val="28"/>
          <w:szCs w:val="28"/>
        </w:rPr>
        <w:t>By emphasizing the role of the will, Ockham associated reason with individual experience and choice rather than with legislating about a timeless nature of things</w:t>
      </w:r>
      <w:r w:rsidR="00C4202D">
        <w:rPr>
          <w:sz w:val="28"/>
          <w:szCs w:val="28"/>
        </w:rPr>
        <w:t xml:space="preserve"> (Forms, Universals)</w:t>
      </w:r>
      <w:r w:rsidR="00C63D1F">
        <w:rPr>
          <w:sz w:val="28"/>
          <w:szCs w:val="28"/>
        </w:rPr>
        <w:t>.</w:t>
      </w:r>
    </w:p>
    <w:p w14:paraId="3D290BB6" w14:textId="77777777" w:rsidR="00C4202D" w:rsidRDefault="00C4202D" w:rsidP="00C63D1F">
      <w:pPr>
        <w:rPr>
          <w:sz w:val="28"/>
          <w:szCs w:val="28"/>
        </w:rPr>
      </w:pPr>
    </w:p>
    <w:p w14:paraId="6AB31104" w14:textId="347CE16C" w:rsidR="00C4202D" w:rsidRDefault="00C4202D" w:rsidP="00C63D1F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>The problem, as Ockham sees it, is that universal categories such as ‘man’ are more real than the experiences of individual ‘men’</w:t>
      </w:r>
      <w:r>
        <w:rPr>
          <w:sz w:val="28"/>
          <w:szCs w:val="28"/>
        </w:rPr>
        <w:t xml:space="preserve"> and that denies God’s, as well as, individual freedom.</w:t>
      </w:r>
    </w:p>
    <w:p w14:paraId="5D9F7EF4" w14:textId="77777777" w:rsidR="00C63D1F" w:rsidRDefault="00C63D1F" w:rsidP="00C63D1F">
      <w:pPr>
        <w:rPr>
          <w:sz w:val="28"/>
          <w:szCs w:val="28"/>
        </w:rPr>
      </w:pPr>
    </w:p>
    <w:p w14:paraId="4AD639EC" w14:textId="3E9FFCDB" w:rsidR="00C63D1F" w:rsidRDefault="008B67FF" w:rsidP="00C63D1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63D1F">
        <w:rPr>
          <w:sz w:val="28"/>
          <w:szCs w:val="28"/>
        </w:rPr>
        <w:t>) Taking moral autonomy of individuals as their weapon, the nominalists broke through a set of assumptions that had confined</w:t>
      </w:r>
      <w:r w:rsidR="00C4202D">
        <w:rPr>
          <w:sz w:val="28"/>
          <w:szCs w:val="28"/>
        </w:rPr>
        <w:t xml:space="preserve"> free will,</w:t>
      </w:r>
      <w:r w:rsidR="00C63D1F">
        <w:rPr>
          <w:sz w:val="28"/>
          <w:szCs w:val="28"/>
        </w:rPr>
        <w:t xml:space="preserve"> the structure of society</w:t>
      </w:r>
      <w:r w:rsidR="00C4202D">
        <w:rPr>
          <w:sz w:val="28"/>
          <w:szCs w:val="28"/>
        </w:rPr>
        <w:t>,</w:t>
      </w:r>
      <w:bookmarkStart w:id="0" w:name="_GoBack"/>
      <w:bookmarkEnd w:id="0"/>
      <w:r w:rsidR="00C63D1F">
        <w:rPr>
          <w:sz w:val="28"/>
          <w:szCs w:val="28"/>
        </w:rPr>
        <w:t xml:space="preserve"> and the pursuit of knowledge.</w:t>
      </w:r>
    </w:p>
    <w:p w14:paraId="1778E010" w14:textId="77777777" w:rsidR="008B67FF" w:rsidRPr="00C63D1F" w:rsidRDefault="008B67FF" w:rsidP="00C63D1F">
      <w:pPr>
        <w:rPr>
          <w:sz w:val="28"/>
          <w:szCs w:val="28"/>
        </w:rPr>
      </w:pPr>
    </w:p>
    <w:sectPr w:rsidR="008B67FF" w:rsidRPr="00C63D1F" w:rsidSect="00526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1F"/>
    <w:rsid w:val="005265A0"/>
    <w:rsid w:val="008B67FF"/>
    <w:rsid w:val="00C4202D"/>
    <w:rsid w:val="00C63D1F"/>
    <w:rsid w:val="00E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2CBF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1382</Characters>
  <Application>Microsoft Macintosh Word</Application>
  <DocSecurity>0</DocSecurity>
  <Lines>11</Lines>
  <Paragraphs>3</Paragraphs>
  <ScaleCrop>false</ScaleCrop>
  <Company>CSUMB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Berteaux</dc:creator>
  <cp:keywords/>
  <dc:description/>
  <cp:lastModifiedBy>John Berteaux</cp:lastModifiedBy>
  <cp:revision>3</cp:revision>
  <cp:lastPrinted>2015-04-22T16:05:00Z</cp:lastPrinted>
  <dcterms:created xsi:type="dcterms:W3CDTF">2015-04-21T21:19:00Z</dcterms:created>
  <dcterms:modified xsi:type="dcterms:W3CDTF">2015-04-22T16:05:00Z</dcterms:modified>
</cp:coreProperties>
</file>